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20F51" w14:textId="77777777" w:rsidR="009510A0" w:rsidRPr="00C65218" w:rsidRDefault="009510A0" w:rsidP="009510A0">
      <w:pPr>
        <w:rPr>
          <w:rFonts w:ascii="Calibri" w:hAnsi="Calibri" w:cs="Calibri"/>
          <w:sz w:val="40"/>
          <w:szCs w:val="40"/>
        </w:rPr>
      </w:pPr>
      <w:r w:rsidRPr="00C65218">
        <w:rPr>
          <w:rFonts w:ascii="Calibri" w:hAnsi="Calibri" w:cs="Calibri"/>
          <w:b/>
          <w:bCs/>
          <w:sz w:val="40"/>
          <w:szCs w:val="40"/>
        </w:rPr>
        <w:t>XYZ AIRWAVE X Tempered Glass, 4x Pulsar 120mm A-RGB, PWM, Type-C, MESH ATX</w:t>
      </w:r>
    </w:p>
    <w:p w14:paraId="0F42427D" w14:textId="77777777" w:rsidR="009510A0" w:rsidRPr="00C65218" w:rsidRDefault="009510A0" w:rsidP="009510A0">
      <w:pPr>
        <w:rPr>
          <w:rFonts w:ascii="Calibri" w:hAnsi="Calibri" w:cs="Calibri"/>
        </w:rPr>
      </w:pPr>
    </w:p>
    <w:p w14:paraId="7BFD6164" w14:textId="77777777" w:rsidR="009510A0" w:rsidRPr="00C65218" w:rsidRDefault="009510A0" w:rsidP="009510A0">
      <w:pPr>
        <w:rPr>
          <w:rFonts w:ascii="Calibri" w:hAnsi="Calibri" w:cs="Calibri"/>
        </w:rPr>
      </w:pPr>
      <w:r w:rsidRPr="00C65218">
        <w:rPr>
          <w:rFonts w:ascii="Calibri" w:hAnsi="Calibri" w:cs="Calibri"/>
        </w:rPr>
        <w:t xml:space="preserve">The </w:t>
      </w:r>
      <w:r w:rsidRPr="00C65218">
        <w:rPr>
          <w:rFonts w:ascii="Calibri" w:hAnsi="Calibri" w:cs="Calibri"/>
          <w:b/>
          <w:bCs/>
        </w:rPr>
        <w:t>XYZ AIRWAVE X</w:t>
      </w:r>
      <w:r w:rsidRPr="00C65218">
        <w:rPr>
          <w:rFonts w:ascii="Calibri" w:hAnsi="Calibri" w:cs="Calibri"/>
        </w:rPr>
        <w:t xml:space="preserve"> is a high-end solution designed for enthusiasts who prioritize customization and performance. With its elegant design and robust build, this case offers the perfect balance of aesthetics and functionality. Equipped with tempered glass panels and customizable RGB lighting, the AIRWAVE X is both powerful and visually stunning.</w:t>
      </w:r>
    </w:p>
    <w:p w14:paraId="428E2B12" w14:textId="77777777" w:rsidR="009510A0" w:rsidRPr="00C65218" w:rsidRDefault="009510A0" w:rsidP="009510A0">
      <w:pPr>
        <w:rPr>
          <w:rFonts w:ascii="Calibri" w:hAnsi="Calibri" w:cs="Calibri"/>
        </w:rPr>
      </w:pPr>
    </w:p>
    <w:p w14:paraId="63172109" w14:textId="77777777" w:rsidR="009510A0" w:rsidRPr="00C65218" w:rsidRDefault="009510A0" w:rsidP="009510A0">
      <w:pPr>
        <w:rPr>
          <w:rFonts w:ascii="Calibri" w:hAnsi="Calibri" w:cs="Calibri"/>
          <w:sz w:val="28"/>
          <w:szCs w:val="28"/>
        </w:rPr>
      </w:pPr>
      <w:r w:rsidRPr="00C65218">
        <w:rPr>
          <w:rFonts w:ascii="Calibri" w:hAnsi="Calibri" w:cs="Calibri"/>
          <w:b/>
          <w:bCs/>
          <w:sz w:val="28"/>
          <w:szCs w:val="28"/>
        </w:rPr>
        <w:t>Key Features</w:t>
      </w:r>
    </w:p>
    <w:p w14:paraId="095B4BC3" w14:textId="77777777" w:rsidR="009510A0" w:rsidRPr="00C65218" w:rsidRDefault="009510A0" w:rsidP="009510A0">
      <w:pPr>
        <w:rPr>
          <w:rFonts w:ascii="Calibri" w:hAnsi="Calibri" w:cs="Calibri"/>
        </w:rPr>
      </w:pPr>
    </w:p>
    <w:p w14:paraId="0E762420" w14:textId="77777777" w:rsidR="009510A0" w:rsidRPr="00C65218" w:rsidRDefault="009510A0" w:rsidP="009510A0">
      <w:pPr>
        <w:rPr>
          <w:rFonts w:ascii="Calibri" w:hAnsi="Calibri" w:cs="Calibri"/>
        </w:rPr>
      </w:pPr>
      <w:r w:rsidRPr="00C65218">
        <w:rPr>
          <w:rFonts w:ascii="Calibri" w:hAnsi="Calibri" w:cs="Calibri"/>
          <w:b/>
          <w:bCs/>
        </w:rPr>
        <w:t>Outstanding Design and Efficient Ventilation:</w:t>
      </w:r>
    </w:p>
    <w:p w14:paraId="6554A083" w14:textId="77777777" w:rsidR="009510A0" w:rsidRPr="00C65218" w:rsidRDefault="009510A0" w:rsidP="009510A0">
      <w:pPr>
        <w:rPr>
          <w:rFonts w:ascii="Calibri" w:hAnsi="Calibri" w:cs="Calibri"/>
        </w:rPr>
      </w:pPr>
      <w:r w:rsidRPr="00C65218">
        <w:rPr>
          <w:rFonts w:ascii="Calibri" w:hAnsi="Calibri" w:cs="Calibri"/>
        </w:rPr>
        <w:t>The AIRWAVE X combines a minimalist design with high-quality tempered glass panels, offering a panoramic view of your internal components. Its mesh front chassis ensures optimal airflow, keeping your components at ideal temperatures even during the most intense gaming sessions.</w:t>
      </w:r>
    </w:p>
    <w:p w14:paraId="7A9EA6F7" w14:textId="77777777" w:rsidR="009510A0" w:rsidRPr="00C65218" w:rsidRDefault="009510A0" w:rsidP="009510A0">
      <w:pPr>
        <w:rPr>
          <w:rFonts w:ascii="Calibri" w:hAnsi="Calibri" w:cs="Calibri"/>
        </w:rPr>
      </w:pPr>
    </w:p>
    <w:p w14:paraId="337848B8" w14:textId="77777777" w:rsidR="009510A0" w:rsidRPr="00C65218" w:rsidRDefault="009510A0" w:rsidP="009510A0">
      <w:pPr>
        <w:rPr>
          <w:rFonts w:ascii="Calibri" w:hAnsi="Calibri" w:cs="Calibri"/>
        </w:rPr>
      </w:pPr>
      <w:r w:rsidRPr="00C65218">
        <w:rPr>
          <w:rFonts w:ascii="Calibri" w:hAnsi="Calibri" w:cs="Calibri"/>
          <w:b/>
          <w:bCs/>
        </w:rPr>
        <w:t>Customizable RGB Lighting:</w:t>
      </w:r>
    </w:p>
    <w:p w14:paraId="288A7F68" w14:textId="77777777" w:rsidR="009510A0" w:rsidRPr="00C65218" w:rsidRDefault="009510A0" w:rsidP="009510A0">
      <w:pPr>
        <w:rPr>
          <w:rFonts w:ascii="Calibri" w:hAnsi="Calibri" w:cs="Calibri"/>
        </w:rPr>
      </w:pPr>
      <w:r w:rsidRPr="00C65218">
        <w:rPr>
          <w:rFonts w:ascii="Calibri" w:hAnsi="Calibri" w:cs="Calibri"/>
        </w:rPr>
        <w:t>Featuring four 120mm Pulsar fans with RGB lighting, you can personalize your system’s aesthetics to your liking. The wide range of lighting effects and synchronization with other compatible RGB components create an immersive and visually striking atmosphere.</w:t>
      </w:r>
    </w:p>
    <w:p w14:paraId="644673F9" w14:textId="77777777" w:rsidR="009510A0" w:rsidRPr="00C65218" w:rsidRDefault="009510A0" w:rsidP="009510A0">
      <w:pPr>
        <w:rPr>
          <w:rFonts w:ascii="Calibri" w:hAnsi="Calibri" w:cs="Calibri"/>
        </w:rPr>
      </w:pPr>
    </w:p>
    <w:p w14:paraId="7DDC0453" w14:textId="77777777" w:rsidR="009510A0" w:rsidRPr="00C65218" w:rsidRDefault="009510A0" w:rsidP="009510A0">
      <w:pPr>
        <w:rPr>
          <w:rFonts w:ascii="Calibri" w:hAnsi="Calibri" w:cs="Calibri"/>
        </w:rPr>
      </w:pPr>
      <w:r w:rsidRPr="00C65218">
        <w:rPr>
          <w:rFonts w:ascii="Calibri" w:hAnsi="Calibri" w:cs="Calibri"/>
          <w:b/>
          <w:bCs/>
        </w:rPr>
        <w:t>Unmatched Performance:</w:t>
      </w:r>
    </w:p>
    <w:p w14:paraId="7C9EE16E" w14:textId="77777777" w:rsidR="009510A0" w:rsidRPr="00C65218" w:rsidRDefault="009510A0" w:rsidP="009510A0">
      <w:pPr>
        <w:rPr>
          <w:rFonts w:ascii="Calibri" w:hAnsi="Calibri" w:cs="Calibri"/>
        </w:rPr>
      </w:pPr>
      <w:r w:rsidRPr="00C65218">
        <w:rPr>
          <w:rFonts w:ascii="Calibri" w:hAnsi="Calibri" w:cs="Calibri"/>
        </w:rPr>
        <w:t>Designed for enthusiasts, the AIRWAVE X provides a spacious interior to build a high-performance system with cutting-edge components. It supports graphics cards up to 300mm and CPU coolers up to 185mm, offering the flexibility you need to achieve peak performance.</w:t>
      </w:r>
    </w:p>
    <w:p w14:paraId="763B2DC5" w14:textId="77777777" w:rsidR="009510A0" w:rsidRPr="00C65218" w:rsidRDefault="009510A0" w:rsidP="009510A0">
      <w:pPr>
        <w:rPr>
          <w:rFonts w:ascii="Calibri" w:hAnsi="Calibri" w:cs="Calibri"/>
        </w:rPr>
      </w:pPr>
    </w:p>
    <w:p w14:paraId="7895D45C" w14:textId="6A0EA434" w:rsidR="009510A0" w:rsidRPr="00C65218" w:rsidRDefault="00ED2DDE" w:rsidP="009510A0">
      <w:pPr>
        <w:rPr>
          <w:rFonts w:ascii="Calibri" w:hAnsi="Calibri" w:cs="Calibri"/>
        </w:rPr>
      </w:pPr>
      <w:r w:rsidRPr="00C65218">
        <w:rPr>
          <w:rFonts w:ascii="Calibri" w:hAnsi="Calibri" w:cs="Calibri"/>
          <w:b/>
          <w:bCs/>
        </w:rPr>
        <w:t>Compact size &amp; ample compatibility:</w:t>
      </w:r>
      <w:r w:rsidRPr="00C65218">
        <w:rPr>
          <w:rFonts w:ascii="Calibri" w:hAnsi="Calibri" w:cs="Calibri"/>
          <w:b/>
          <w:bCs/>
        </w:rPr>
        <w:br/>
      </w:r>
      <w:r w:rsidR="00ED49A5" w:rsidRPr="00C65218">
        <w:rPr>
          <w:rFonts w:ascii="Calibri" w:hAnsi="Calibri" w:cs="Calibri"/>
        </w:rPr>
        <w:t xml:space="preserve">The Airwave X supports a wide range of motherboards, from ATX to Mini-ITX. It also offers </w:t>
      </w:r>
      <w:r w:rsidR="00ED49A5" w:rsidRPr="00C65218">
        <w:rPr>
          <w:rFonts w:ascii="Calibri" w:hAnsi="Calibri" w:cs="Calibri"/>
        </w:rPr>
        <w:lastRenderedPageBreak/>
        <w:t xml:space="preserve">different places for SSD &amp; HDD plus up to </w:t>
      </w:r>
      <w:proofErr w:type="gramStart"/>
      <w:r w:rsidR="00ED49A5" w:rsidRPr="00C65218">
        <w:rPr>
          <w:rFonts w:ascii="Calibri" w:hAnsi="Calibri" w:cs="Calibri"/>
        </w:rPr>
        <w:t>a 240 liquid coolers</w:t>
      </w:r>
      <w:proofErr w:type="gramEnd"/>
      <w:r w:rsidR="00ED49A5" w:rsidRPr="00C65218">
        <w:rPr>
          <w:rFonts w:ascii="Calibri" w:hAnsi="Calibri" w:cs="Calibri"/>
        </w:rPr>
        <w:t xml:space="preserve"> in the top and 120 in the rear part. </w:t>
      </w:r>
    </w:p>
    <w:p w14:paraId="2700B9FF" w14:textId="77777777" w:rsidR="009510A0" w:rsidRPr="00C65218" w:rsidRDefault="009510A0" w:rsidP="009510A0">
      <w:pPr>
        <w:rPr>
          <w:rFonts w:ascii="Calibri" w:hAnsi="Calibri" w:cs="Calibri"/>
          <w:sz w:val="28"/>
          <w:szCs w:val="28"/>
        </w:rPr>
      </w:pPr>
      <w:r w:rsidRPr="00C65218">
        <w:rPr>
          <w:rFonts w:ascii="Calibri" w:hAnsi="Calibri" w:cs="Calibri"/>
          <w:b/>
          <w:bCs/>
          <w:sz w:val="28"/>
          <w:szCs w:val="28"/>
        </w:rPr>
        <w:t>Versatile Connectivity:</w:t>
      </w:r>
    </w:p>
    <w:p w14:paraId="61EC26C1" w14:textId="77777777" w:rsidR="009510A0" w:rsidRPr="00C65218" w:rsidRDefault="009510A0" w:rsidP="009510A0">
      <w:pPr>
        <w:rPr>
          <w:rFonts w:ascii="Calibri" w:hAnsi="Calibri" w:cs="Calibri"/>
        </w:rPr>
      </w:pPr>
      <w:r w:rsidRPr="00C65218">
        <w:rPr>
          <w:rFonts w:ascii="Calibri" w:hAnsi="Calibri" w:cs="Calibri"/>
        </w:rPr>
        <w:t>Easily connect all your devices with the front panel, which includes a high-speed USB Type-C port, two USB 3.0 ports, and HD audio connectors.</w:t>
      </w:r>
    </w:p>
    <w:p w14:paraId="06357ACE" w14:textId="77777777" w:rsidR="00A12F10" w:rsidRPr="00C65218" w:rsidRDefault="00A12F10">
      <w:pPr>
        <w:rPr>
          <w:rFonts w:ascii="Calibri" w:hAnsi="Calibri" w:cs="Calibri"/>
        </w:rPr>
      </w:pPr>
    </w:p>
    <w:p w14:paraId="11F33584" w14:textId="77777777" w:rsidR="009510A0" w:rsidRPr="00C65218" w:rsidRDefault="009510A0" w:rsidP="009510A0">
      <w:pPr>
        <w:rPr>
          <w:rFonts w:ascii="Calibri" w:hAnsi="Calibri" w:cs="Calibri"/>
          <w:sz w:val="28"/>
          <w:szCs w:val="28"/>
        </w:rPr>
      </w:pPr>
      <w:r w:rsidRPr="00C65218">
        <w:rPr>
          <w:rFonts w:ascii="Calibri" w:hAnsi="Calibri" w:cs="Calibri"/>
          <w:b/>
          <w:bCs/>
          <w:sz w:val="28"/>
          <w:szCs w:val="28"/>
        </w:rPr>
        <w:t>Technical Specifications</w:t>
      </w:r>
    </w:p>
    <w:p w14:paraId="3A58B9A8" w14:textId="77777777" w:rsidR="009510A0" w:rsidRPr="00C65218" w:rsidRDefault="009510A0" w:rsidP="009510A0">
      <w:pPr>
        <w:rPr>
          <w:rFonts w:ascii="Calibri" w:hAnsi="Calibri" w:cs="Calibri"/>
        </w:rPr>
      </w:pPr>
    </w:p>
    <w:p w14:paraId="78D73E6A" w14:textId="77777777" w:rsidR="009510A0" w:rsidRPr="00C65218" w:rsidRDefault="009510A0" w:rsidP="009510A0">
      <w:pPr>
        <w:rPr>
          <w:rFonts w:ascii="Calibri" w:hAnsi="Calibri" w:cs="Calibri"/>
        </w:rPr>
      </w:pPr>
      <w:r w:rsidRPr="00C65218">
        <w:rPr>
          <w:rFonts w:ascii="Calibri" w:hAnsi="Calibri" w:cs="Calibri"/>
          <w:b/>
          <w:bCs/>
        </w:rPr>
        <w:t>Dimensions</w:t>
      </w:r>
    </w:p>
    <w:p w14:paraId="74826749"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Structure:</w:t>
      </w:r>
      <w:r w:rsidRPr="00C65218">
        <w:rPr>
          <w:rFonts w:ascii="Calibri" w:hAnsi="Calibri" w:cs="Calibri"/>
        </w:rPr>
        <w:t xml:space="preserve"> 330 x 218 x 445 mm</w:t>
      </w:r>
    </w:p>
    <w:p w14:paraId="49C1423F"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Chassis:</w:t>
      </w:r>
      <w:r w:rsidRPr="00C65218">
        <w:rPr>
          <w:rFonts w:ascii="Calibri" w:hAnsi="Calibri" w:cs="Calibri"/>
        </w:rPr>
        <w:t xml:space="preserve"> 352 x 218 x 465 mm</w:t>
      </w:r>
    </w:p>
    <w:p w14:paraId="161745ED"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Packaging:</w:t>
      </w:r>
      <w:r w:rsidRPr="00C65218">
        <w:rPr>
          <w:rFonts w:ascii="Calibri" w:hAnsi="Calibri" w:cs="Calibri"/>
        </w:rPr>
        <w:t xml:space="preserve"> 517 x 277 x 418 mm</w:t>
      </w:r>
    </w:p>
    <w:p w14:paraId="15E2632D" w14:textId="77777777" w:rsidR="009510A0" w:rsidRPr="00C65218" w:rsidRDefault="009510A0" w:rsidP="009510A0">
      <w:pPr>
        <w:rPr>
          <w:rFonts w:ascii="Calibri" w:hAnsi="Calibri" w:cs="Calibri"/>
        </w:rPr>
      </w:pPr>
    </w:p>
    <w:p w14:paraId="2903732A" w14:textId="77777777" w:rsidR="009510A0" w:rsidRPr="00C65218" w:rsidRDefault="009510A0" w:rsidP="009510A0">
      <w:pPr>
        <w:rPr>
          <w:rFonts w:ascii="Calibri" w:hAnsi="Calibri" w:cs="Calibri"/>
        </w:rPr>
      </w:pPr>
      <w:r w:rsidRPr="00C65218">
        <w:rPr>
          <w:rFonts w:ascii="Calibri" w:hAnsi="Calibri" w:cs="Calibri"/>
          <w:b/>
          <w:bCs/>
        </w:rPr>
        <w:t>Materials</w:t>
      </w:r>
    </w:p>
    <w:p w14:paraId="0465E67B"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Main Frame:</w:t>
      </w:r>
      <w:r w:rsidRPr="00C65218">
        <w:rPr>
          <w:rFonts w:ascii="Calibri" w:hAnsi="Calibri" w:cs="Calibri"/>
        </w:rPr>
        <w:t xml:space="preserve"> 0.45mm SPCC steel.</w:t>
      </w:r>
    </w:p>
    <w:p w14:paraId="5447B674"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Panels:</w:t>
      </w:r>
      <w:r w:rsidRPr="00C65218">
        <w:rPr>
          <w:rFonts w:ascii="Calibri" w:hAnsi="Calibri" w:cs="Calibri"/>
        </w:rPr>
        <w:t xml:space="preserve"> Sliding tempered glass (left side) and metal panel (right side).</w:t>
      </w:r>
    </w:p>
    <w:p w14:paraId="5E2F5BB4" w14:textId="77777777" w:rsidR="009510A0" w:rsidRPr="00C65218" w:rsidRDefault="009510A0" w:rsidP="009510A0">
      <w:pPr>
        <w:rPr>
          <w:rFonts w:ascii="Calibri" w:hAnsi="Calibri" w:cs="Calibri"/>
        </w:rPr>
      </w:pPr>
    </w:p>
    <w:p w14:paraId="59DDE0E1" w14:textId="77777777" w:rsidR="009510A0" w:rsidRPr="00C65218" w:rsidRDefault="009510A0" w:rsidP="009510A0">
      <w:pPr>
        <w:rPr>
          <w:rFonts w:ascii="Calibri" w:hAnsi="Calibri" w:cs="Calibri"/>
        </w:rPr>
      </w:pPr>
      <w:r w:rsidRPr="00C65218">
        <w:rPr>
          <w:rFonts w:ascii="Calibri" w:hAnsi="Calibri" w:cs="Calibri"/>
          <w:b/>
          <w:bCs/>
        </w:rPr>
        <w:t>Weight</w:t>
      </w:r>
    </w:p>
    <w:p w14:paraId="3009056F"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Net Weight:</w:t>
      </w:r>
      <w:r w:rsidRPr="00C65218">
        <w:rPr>
          <w:rFonts w:ascii="Calibri" w:hAnsi="Calibri" w:cs="Calibri"/>
        </w:rPr>
        <w:t xml:space="preserve"> 3.5 kg</w:t>
      </w:r>
    </w:p>
    <w:p w14:paraId="65224A2A"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Gross Weight:</w:t>
      </w:r>
      <w:r w:rsidRPr="00C65218">
        <w:rPr>
          <w:rFonts w:ascii="Calibri" w:hAnsi="Calibri" w:cs="Calibri"/>
        </w:rPr>
        <w:t xml:space="preserve"> 4.4 kg</w:t>
      </w:r>
    </w:p>
    <w:p w14:paraId="6F841B1A" w14:textId="77777777" w:rsidR="009510A0" w:rsidRPr="00C65218" w:rsidRDefault="009510A0" w:rsidP="009510A0">
      <w:pPr>
        <w:rPr>
          <w:rFonts w:ascii="Calibri" w:hAnsi="Calibri" w:cs="Calibri"/>
        </w:rPr>
      </w:pPr>
    </w:p>
    <w:p w14:paraId="3A109939" w14:textId="77777777" w:rsidR="009510A0" w:rsidRPr="00C65218" w:rsidRDefault="009510A0" w:rsidP="009510A0">
      <w:pPr>
        <w:rPr>
          <w:rFonts w:ascii="Calibri" w:hAnsi="Calibri" w:cs="Calibri"/>
        </w:rPr>
      </w:pPr>
      <w:r w:rsidRPr="00C65218">
        <w:rPr>
          <w:rFonts w:ascii="Calibri" w:hAnsi="Calibri" w:cs="Calibri"/>
          <w:b/>
          <w:bCs/>
        </w:rPr>
        <w:t>Compatibility</w:t>
      </w:r>
    </w:p>
    <w:p w14:paraId="29D30563"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Motherboards:</w:t>
      </w:r>
      <w:r w:rsidRPr="00C65218">
        <w:rPr>
          <w:rFonts w:ascii="Calibri" w:hAnsi="Calibri" w:cs="Calibri"/>
        </w:rPr>
        <w:t xml:space="preserve"> ATX, Micro-ATX, Mini-ITX.</w:t>
      </w:r>
    </w:p>
    <w:p w14:paraId="1F826D1A"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Graphics Card:</w:t>
      </w:r>
      <w:r w:rsidRPr="00C65218">
        <w:rPr>
          <w:rFonts w:ascii="Calibri" w:hAnsi="Calibri" w:cs="Calibri"/>
        </w:rPr>
        <w:t xml:space="preserve"> Up to 300mm in length.</w:t>
      </w:r>
    </w:p>
    <w:p w14:paraId="69A03285"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CPU Cooler:</w:t>
      </w:r>
      <w:r w:rsidRPr="00C65218">
        <w:rPr>
          <w:rFonts w:ascii="Calibri" w:hAnsi="Calibri" w:cs="Calibri"/>
        </w:rPr>
        <w:t xml:space="preserve"> Up to 185mm in height.</w:t>
      </w:r>
    </w:p>
    <w:p w14:paraId="41BEFB5F" w14:textId="77777777" w:rsidR="009510A0" w:rsidRPr="00C65218" w:rsidRDefault="009510A0" w:rsidP="009510A0">
      <w:pPr>
        <w:rPr>
          <w:rFonts w:ascii="Calibri" w:hAnsi="Calibri" w:cs="Calibri"/>
        </w:rPr>
      </w:pPr>
      <w:r w:rsidRPr="00C65218">
        <w:rPr>
          <w:rFonts w:ascii="Calibri" w:hAnsi="Calibri" w:cs="Calibri"/>
        </w:rPr>
        <w:lastRenderedPageBreak/>
        <w:tab/>
        <w:t>•</w:t>
      </w:r>
      <w:r w:rsidRPr="00C65218">
        <w:rPr>
          <w:rFonts w:ascii="Calibri" w:hAnsi="Calibri" w:cs="Calibri"/>
        </w:rPr>
        <w:tab/>
      </w:r>
      <w:r w:rsidRPr="00C65218">
        <w:rPr>
          <w:rFonts w:ascii="Calibri" w:hAnsi="Calibri" w:cs="Calibri"/>
          <w:b/>
          <w:bCs/>
        </w:rPr>
        <w:t>Power Supply (PSU):</w:t>
      </w:r>
      <w:r w:rsidRPr="00C65218">
        <w:rPr>
          <w:rFonts w:ascii="Calibri" w:hAnsi="Calibri" w:cs="Calibri"/>
        </w:rPr>
        <w:t xml:space="preserve"> Up to 200mm in length.</w:t>
      </w:r>
    </w:p>
    <w:p w14:paraId="56BE4A4C"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Expansion Slots:</w:t>
      </w:r>
      <w:r w:rsidRPr="00C65218">
        <w:rPr>
          <w:rFonts w:ascii="Calibri" w:hAnsi="Calibri" w:cs="Calibri"/>
        </w:rPr>
        <w:t xml:space="preserve"> 7</w:t>
      </w:r>
    </w:p>
    <w:p w14:paraId="5D3516D5" w14:textId="77777777" w:rsidR="009510A0" w:rsidRPr="00C65218" w:rsidRDefault="009510A0" w:rsidP="009510A0">
      <w:pPr>
        <w:rPr>
          <w:rFonts w:ascii="Calibri" w:hAnsi="Calibri" w:cs="Calibri"/>
        </w:rPr>
      </w:pPr>
    </w:p>
    <w:p w14:paraId="58B9BF52" w14:textId="77777777" w:rsidR="009510A0" w:rsidRPr="00C65218" w:rsidRDefault="009510A0" w:rsidP="009510A0">
      <w:pPr>
        <w:rPr>
          <w:rFonts w:ascii="Calibri" w:hAnsi="Calibri" w:cs="Calibri"/>
        </w:rPr>
      </w:pPr>
      <w:r w:rsidRPr="00C65218">
        <w:rPr>
          <w:rFonts w:ascii="Calibri" w:hAnsi="Calibri" w:cs="Calibri"/>
          <w:b/>
          <w:bCs/>
        </w:rPr>
        <w:t>Cooling System</w:t>
      </w:r>
    </w:p>
    <w:p w14:paraId="68ED93BD"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Pre-installed Fans:</w:t>
      </w:r>
      <w:r w:rsidRPr="00C65218">
        <w:rPr>
          <w:rFonts w:ascii="Calibri" w:hAnsi="Calibri" w:cs="Calibri"/>
        </w:rPr>
        <w:t xml:space="preserve"> 4 x 120mm Pulsar fans with A-RGB PWM lighting.</w:t>
      </w:r>
    </w:p>
    <w:p w14:paraId="7D49A986"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Fan Support:</w:t>
      </w:r>
    </w:p>
    <w:p w14:paraId="0DF98127"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Front: 3 x 120mm or 140mm fans.</w:t>
      </w:r>
    </w:p>
    <w:p w14:paraId="37DC783B"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Top: 3 x 120mm fans.</w:t>
      </w:r>
    </w:p>
    <w:p w14:paraId="1FFD38B7"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Rear: 1 x 120mm fan.</w:t>
      </w:r>
    </w:p>
    <w:p w14:paraId="507590AF"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Bottom: 2 x 120mm fans.</w:t>
      </w:r>
    </w:p>
    <w:p w14:paraId="493C58FF"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Liquid Cooling:</w:t>
      </w:r>
    </w:p>
    <w:p w14:paraId="2B2F1D28"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Top: Supports up to 240mm radiators.</w:t>
      </w:r>
    </w:p>
    <w:p w14:paraId="497E5E4C"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Rear: Supports 120mm radiators.</w:t>
      </w:r>
    </w:p>
    <w:p w14:paraId="0FF4707D" w14:textId="77777777" w:rsidR="009510A0" w:rsidRPr="00C65218" w:rsidRDefault="009510A0" w:rsidP="009510A0">
      <w:pPr>
        <w:rPr>
          <w:rFonts w:ascii="Calibri" w:hAnsi="Calibri" w:cs="Calibri"/>
        </w:rPr>
      </w:pPr>
    </w:p>
    <w:p w14:paraId="2F8C2DF3" w14:textId="77777777" w:rsidR="009510A0" w:rsidRPr="00C65218" w:rsidRDefault="009510A0" w:rsidP="009510A0">
      <w:pPr>
        <w:rPr>
          <w:rFonts w:ascii="Calibri" w:hAnsi="Calibri" w:cs="Calibri"/>
        </w:rPr>
      </w:pPr>
      <w:r w:rsidRPr="00C65218">
        <w:rPr>
          <w:rFonts w:ascii="Calibri" w:hAnsi="Calibri" w:cs="Calibri"/>
          <w:b/>
          <w:bCs/>
        </w:rPr>
        <w:t>Storage</w:t>
      </w:r>
    </w:p>
    <w:p w14:paraId="2FCB8225"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Drive Bays:</w:t>
      </w:r>
    </w:p>
    <w:p w14:paraId="2D4C8821"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2 x 3.5-inch HDD bays.</w:t>
      </w:r>
    </w:p>
    <w:p w14:paraId="6C0F26CA"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1 x 2.5-inch SSD bay.</w:t>
      </w:r>
    </w:p>
    <w:p w14:paraId="1C4FF431" w14:textId="77777777" w:rsidR="009510A0" w:rsidRPr="00C65218" w:rsidRDefault="009510A0" w:rsidP="009510A0">
      <w:pPr>
        <w:rPr>
          <w:rFonts w:ascii="Calibri" w:hAnsi="Calibri" w:cs="Calibri"/>
        </w:rPr>
      </w:pPr>
    </w:p>
    <w:p w14:paraId="4257C95A" w14:textId="77777777" w:rsidR="009510A0" w:rsidRPr="00C65218" w:rsidRDefault="009510A0" w:rsidP="009510A0">
      <w:pPr>
        <w:rPr>
          <w:rFonts w:ascii="Calibri" w:hAnsi="Calibri" w:cs="Calibri"/>
        </w:rPr>
      </w:pPr>
      <w:r w:rsidRPr="00C65218">
        <w:rPr>
          <w:rFonts w:ascii="Calibri" w:hAnsi="Calibri" w:cs="Calibri"/>
          <w:b/>
          <w:bCs/>
        </w:rPr>
        <w:t>Dust Filters</w:t>
      </w:r>
    </w:p>
    <w:p w14:paraId="3CD45B76"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Location:</w:t>
      </w:r>
      <w:r w:rsidRPr="00C65218">
        <w:rPr>
          <w:rFonts w:ascii="Calibri" w:hAnsi="Calibri" w:cs="Calibri"/>
        </w:rPr>
        <w:t xml:space="preserve"> Bottom of the chassis.</w:t>
      </w:r>
    </w:p>
    <w:p w14:paraId="39C58892" w14:textId="77777777" w:rsidR="009510A0" w:rsidRPr="00C65218" w:rsidRDefault="009510A0" w:rsidP="009510A0">
      <w:pPr>
        <w:rPr>
          <w:rFonts w:ascii="Calibri" w:hAnsi="Calibri" w:cs="Calibri"/>
        </w:rPr>
      </w:pPr>
    </w:p>
    <w:p w14:paraId="6A15268C" w14:textId="77777777" w:rsidR="009510A0" w:rsidRPr="00C65218" w:rsidRDefault="009510A0" w:rsidP="009510A0">
      <w:pPr>
        <w:rPr>
          <w:rFonts w:ascii="Calibri" w:hAnsi="Calibri" w:cs="Calibri"/>
        </w:rPr>
      </w:pPr>
      <w:r w:rsidRPr="00C65218">
        <w:rPr>
          <w:rFonts w:ascii="Calibri" w:hAnsi="Calibri" w:cs="Calibri"/>
          <w:b/>
          <w:bCs/>
        </w:rPr>
        <w:t>I/O Panel</w:t>
      </w:r>
    </w:p>
    <w:p w14:paraId="4874BD13" w14:textId="77777777" w:rsidR="009510A0" w:rsidRPr="00C65218" w:rsidRDefault="009510A0" w:rsidP="00C65218">
      <w:pPr>
        <w:rPr>
          <w:rFonts w:ascii="Calibri" w:hAnsi="Calibri" w:cs="Calibri"/>
        </w:rPr>
      </w:pPr>
      <w:r w:rsidRPr="00C65218">
        <w:rPr>
          <w:rFonts w:ascii="Calibri" w:hAnsi="Calibri" w:cs="Calibri"/>
        </w:rPr>
        <w:tab/>
        <w:t>•</w:t>
      </w:r>
      <w:r w:rsidRPr="00C65218">
        <w:rPr>
          <w:rFonts w:ascii="Calibri" w:hAnsi="Calibri" w:cs="Calibri"/>
        </w:rPr>
        <w:tab/>
      </w:r>
      <w:r w:rsidRPr="00C65218">
        <w:rPr>
          <w:rFonts w:ascii="Calibri" w:hAnsi="Calibri" w:cs="Calibri"/>
          <w:b/>
          <w:bCs/>
        </w:rPr>
        <w:t>Ports:</w:t>
      </w:r>
    </w:p>
    <w:p w14:paraId="4186512D"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1 x USB 3.0</w:t>
      </w:r>
    </w:p>
    <w:p w14:paraId="58E50BEE" w14:textId="77777777" w:rsidR="009510A0" w:rsidRPr="00C65218" w:rsidRDefault="009510A0" w:rsidP="009510A0">
      <w:pPr>
        <w:rPr>
          <w:rFonts w:ascii="Calibri" w:hAnsi="Calibri" w:cs="Calibri"/>
        </w:rPr>
      </w:pPr>
      <w:r w:rsidRPr="00C65218">
        <w:rPr>
          <w:rFonts w:ascii="Calibri" w:hAnsi="Calibri" w:cs="Calibri"/>
        </w:rPr>
        <w:lastRenderedPageBreak/>
        <w:tab/>
        <w:t>•</w:t>
      </w:r>
      <w:r w:rsidRPr="00C65218">
        <w:rPr>
          <w:rFonts w:ascii="Calibri" w:hAnsi="Calibri" w:cs="Calibri"/>
        </w:rPr>
        <w:tab/>
        <w:t>1 x USB Type-C Gen 2</w:t>
      </w:r>
    </w:p>
    <w:p w14:paraId="66078878"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HD audio connectors (input and output)</w:t>
      </w:r>
    </w:p>
    <w:p w14:paraId="4A0B49B9" w14:textId="77777777" w:rsidR="009510A0" w:rsidRPr="00C65218" w:rsidRDefault="009510A0" w:rsidP="009510A0">
      <w:pPr>
        <w:rPr>
          <w:rFonts w:ascii="Calibri" w:hAnsi="Calibri" w:cs="Calibri"/>
        </w:rPr>
      </w:pPr>
      <w:r w:rsidRPr="00C65218">
        <w:rPr>
          <w:rFonts w:ascii="Calibri" w:hAnsi="Calibri" w:cs="Calibri"/>
        </w:rPr>
        <w:tab/>
        <w:t>•</w:t>
      </w:r>
      <w:r w:rsidRPr="00C65218">
        <w:rPr>
          <w:rFonts w:ascii="Calibri" w:hAnsi="Calibri" w:cs="Calibri"/>
        </w:rPr>
        <w:tab/>
        <w:t>Reset/RGB control button</w:t>
      </w:r>
    </w:p>
    <w:p w14:paraId="12EDB3CC" w14:textId="77777777" w:rsidR="00C65218" w:rsidRPr="00C65218" w:rsidRDefault="00C65218" w:rsidP="00C65218">
      <w:pPr>
        <w:rPr>
          <w:rFonts w:ascii="Calibri" w:hAnsi="Calibri" w:cs="Calibri"/>
          <w:b/>
          <w:bCs/>
          <w:sz w:val="28"/>
          <w:szCs w:val="28"/>
        </w:rPr>
      </w:pPr>
      <w:proofErr w:type="spellStart"/>
      <w:r w:rsidRPr="00C65218">
        <w:rPr>
          <w:rFonts w:ascii="Calibri" w:hAnsi="Calibri" w:cs="Calibri"/>
          <w:b/>
          <w:bCs/>
          <w:sz w:val="28"/>
          <w:szCs w:val="28"/>
        </w:rPr>
        <w:t>Avaliable</w:t>
      </w:r>
      <w:proofErr w:type="spellEnd"/>
      <w:r w:rsidRPr="00C65218">
        <w:rPr>
          <w:rFonts w:ascii="Calibri" w:hAnsi="Calibri" w:cs="Calibri"/>
          <w:b/>
          <w:bCs/>
          <w:sz w:val="28"/>
          <w:szCs w:val="28"/>
        </w:rPr>
        <w:t xml:space="preserve"> colors:</w:t>
      </w:r>
    </w:p>
    <w:p w14:paraId="441743BE" w14:textId="77777777" w:rsidR="00C65218" w:rsidRPr="00C65218" w:rsidRDefault="00C65218" w:rsidP="00C65218">
      <w:pPr>
        <w:ind w:leftChars="200" w:left="480"/>
        <w:rPr>
          <w:rFonts w:ascii="Calibri" w:hAnsi="Calibri" w:cs="Calibri"/>
          <w:b/>
          <w:bCs/>
        </w:rPr>
      </w:pPr>
      <w:r w:rsidRPr="00C65218">
        <w:rPr>
          <w:rFonts w:ascii="Calibri" w:hAnsi="Calibri" w:cs="Calibri"/>
          <w:b/>
          <w:bCs/>
        </w:rPr>
        <w:t>White</w:t>
      </w:r>
    </w:p>
    <w:p w14:paraId="4B8EB76D" w14:textId="77777777" w:rsidR="00C65218" w:rsidRPr="00C65218" w:rsidRDefault="00C65218" w:rsidP="00C65218">
      <w:pPr>
        <w:ind w:leftChars="200" w:left="480"/>
        <w:rPr>
          <w:rFonts w:ascii="Calibri" w:hAnsi="Calibri" w:cs="Calibri"/>
        </w:rPr>
      </w:pPr>
      <w:r w:rsidRPr="00C65218">
        <w:rPr>
          <w:rFonts w:ascii="Calibri" w:hAnsi="Calibri" w:cs="Calibri"/>
        </w:rPr>
        <w:t>SKU| X-CS-AIRWAVEX-W</w:t>
      </w:r>
    </w:p>
    <w:p w14:paraId="3D1F9D8D" w14:textId="77777777" w:rsidR="00C65218" w:rsidRPr="00C65218" w:rsidRDefault="00C65218" w:rsidP="00C65218">
      <w:pPr>
        <w:ind w:leftChars="200" w:left="480"/>
        <w:rPr>
          <w:rFonts w:ascii="Calibri" w:hAnsi="Calibri" w:cs="Calibri"/>
        </w:rPr>
      </w:pPr>
      <w:r w:rsidRPr="00C65218">
        <w:rPr>
          <w:rFonts w:ascii="Calibri" w:hAnsi="Calibri" w:cs="Calibri"/>
        </w:rPr>
        <w:t>EAN| 6978262011321</w:t>
      </w:r>
    </w:p>
    <w:p w14:paraId="00EBF29C" w14:textId="77777777" w:rsidR="00C65218" w:rsidRPr="00C65218" w:rsidRDefault="00C65218" w:rsidP="00C65218">
      <w:pPr>
        <w:ind w:leftChars="200" w:left="480"/>
        <w:rPr>
          <w:rFonts w:ascii="Calibri" w:hAnsi="Calibri" w:cs="Calibri"/>
          <w:b/>
          <w:bCs/>
        </w:rPr>
      </w:pPr>
      <w:r w:rsidRPr="00C65218">
        <w:rPr>
          <w:rFonts w:ascii="Calibri" w:hAnsi="Calibri" w:cs="Calibri"/>
          <w:b/>
          <w:bCs/>
        </w:rPr>
        <w:t>Black</w:t>
      </w:r>
    </w:p>
    <w:p w14:paraId="76C6E99D" w14:textId="77777777" w:rsidR="00C65218" w:rsidRPr="00C65218" w:rsidRDefault="00C65218" w:rsidP="00C65218">
      <w:pPr>
        <w:ind w:leftChars="200" w:left="480"/>
        <w:rPr>
          <w:rFonts w:ascii="Calibri" w:hAnsi="Calibri" w:cs="Calibri"/>
        </w:rPr>
      </w:pPr>
      <w:r w:rsidRPr="00C65218">
        <w:rPr>
          <w:rFonts w:ascii="Calibri" w:hAnsi="Calibri" w:cs="Calibri"/>
        </w:rPr>
        <w:t>SKU| X-CS-AIRWAVEX-B</w:t>
      </w:r>
    </w:p>
    <w:p w14:paraId="04C21D25" w14:textId="47FD2CEA" w:rsidR="009510A0" w:rsidRPr="00C65218" w:rsidRDefault="00C65218" w:rsidP="00C65218">
      <w:pPr>
        <w:ind w:leftChars="200" w:left="480"/>
        <w:rPr>
          <w:rFonts w:ascii="Calibri" w:hAnsi="Calibri" w:cs="Calibri"/>
        </w:rPr>
      </w:pPr>
      <w:r w:rsidRPr="00C65218">
        <w:rPr>
          <w:rFonts w:ascii="Calibri" w:hAnsi="Calibri" w:cs="Calibri"/>
        </w:rPr>
        <w:t>EAN| 6978262011314</w:t>
      </w:r>
    </w:p>
    <w:sectPr w:rsidR="009510A0" w:rsidRPr="00C65218" w:rsidSect="00C6521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6BD21" w14:textId="77777777" w:rsidR="00E50FC2" w:rsidRDefault="00E50FC2" w:rsidP="00C65218">
      <w:pPr>
        <w:spacing w:after="0" w:line="240" w:lineRule="auto"/>
      </w:pPr>
      <w:r>
        <w:separator/>
      </w:r>
    </w:p>
  </w:endnote>
  <w:endnote w:type="continuationSeparator" w:id="0">
    <w:p w14:paraId="47A9D8CE" w14:textId="77777777" w:rsidR="00E50FC2" w:rsidRDefault="00E50FC2" w:rsidP="00C65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85CCC" w14:textId="77777777" w:rsidR="00C65218" w:rsidRDefault="00C65218">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63F27" w14:textId="77777777" w:rsidR="00C65218" w:rsidRDefault="00C65218">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06BC1" w14:textId="77777777" w:rsidR="00C65218" w:rsidRDefault="00C65218">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0C8FA" w14:textId="77777777" w:rsidR="00E50FC2" w:rsidRDefault="00E50FC2" w:rsidP="00C65218">
      <w:pPr>
        <w:spacing w:after="0" w:line="240" w:lineRule="auto"/>
      </w:pPr>
      <w:r>
        <w:separator/>
      </w:r>
    </w:p>
  </w:footnote>
  <w:footnote w:type="continuationSeparator" w:id="0">
    <w:p w14:paraId="52182851" w14:textId="77777777" w:rsidR="00E50FC2" w:rsidRDefault="00E50FC2" w:rsidP="00C652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17C7C" w14:textId="77777777" w:rsidR="00C65218" w:rsidRDefault="00C65218">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C65218" w14:paraId="4BD805CE" w14:textId="77777777" w:rsidTr="00F67E85">
      <w:trPr>
        <w:trHeight w:val="300"/>
      </w:trPr>
      <w:tc>
        <w:tcPr>
          <w:tcW w:w="3108" w:type="dxa"/>
          <w:vAlign w:val="center"/>
        </w:tcPr>
        <w:p w14:paraId="1402AB66" w14:textId="77777777" w:rsidR="00C65218" w:rsidRDefault="00C65218" w:rsidP="00C65218">
          <w:pPr>
            <w:pStyle w:val="ae"/>
            <w:ind w:left="-115"/>
            <w:jc w:val="both"/>
            <w:rPr>
              <w:rFonts w:ascii="Calibri" w:hAnsi="Calibri" w:cs="Calibri"/>
            </w:rPr>
          </w:pPr>
          <w:r>
            <w:rPr>
              <w:rFonts w:ascii="Calibri" w:eastAsia="宋体" w:hAnsi="Calibri" w:cs="Calibri" w:hint="eastAsia"/>
              <w:color w:val="796CAF"/>
              <w:sz w:val="36"/>
              <w:szCs w:val="36"/>
              <w:lang w:eastAsia="zh-CN"/>
            </w:rPr>
            <w:t>P</w:t>
          </w:r>
          <w:r>
            <w:rPr>
              <w:rFonts w:ascii="Calibri" w:hAnsi="Calibri" w:cs="Calibri"/>
              <w:color w:val="796CAF"/>
              <w:sz w:val="36"/>
              <w:szCs w:val="36"/>
            </w:rPr>
            <w:t>roduct</w:t>
          </w:r>
          <w:r>
            <w:rPr>
              <w:rFonts w:ascii="Calibri" w:eastAsia="宋体" w:hAnsi="Calibri" w:cs="Calibri" w:hint="eastAsia"/>
              <w:color w:val="796CAF"/>
              <w:sz w:val="36"/>
              <w:szCs w:val="36"/>
              <w:lang w:eastAsia="zh-CN"/>
            </w:rPr>
            <w:t xml:space="preserve"> S</w:t>
          </w:r>
          <w:r>
            <w:rPr>
              <w:rFonts w:ascii="Calibri" w:hAnsi="Calibri" w:cs="Calibri"/>
              <w:color w:val="796CAF"/>
              <w:sz w:val="36"/>
              <w:szCs w:val="36"/>
            </w:rPr>
            <w:t>heet</w:t>
          </w:r>
        </w:p>
      </w:tc>
      <w:tc>
        <w:tcPr>
          <w:tcW w:w="2830" w:type="dxa"/>
        </w:tcPr>
        <w:p w14:paraId="45762B31" w14:textId="77777777" w:rsidR="00C65218" w:rsidRDefault="00C65218" w:rsidP="00C65218">
          <w:pPr>
            <w:pStyle w:val="ae"/>
            <w:ind w:left="-115"/>
            <w:rPr>
              <w:rFonts w:ascii="Calibri" w:hAnsi="Calibri" w:cs="Calibri"/>
            </w:rPr>
          </w:pPr>
        </w:p>
      </w:tc>
      <w:tc>
        <w:tcPr>
          <w:tcW w:w="3092" w:type="dxa"/>
        </w:tcPr>
        <w:p w14:paraId="6163C70C" w14:textId="77777777" w:rsidR="00C65218" w:rsidRDefault="00C65218" w:rsidP="00C65218">
          <w:pPr>
            <w:pStyle w:val="ae"/>
            <w:ind w:right="-115"/>
            <w:jc w:val="right"/>
            <w:rPr>
              <w:rFonts w:ascii="Calibri" w:hAnsi="Calibri" w:cs="Calibri"/>
            </w:rPr>
          </w:pPr>
          <w:r>
            <w:rPr>
              <w:rFonts w:ascii="Calibri" w:hAnsi="Calibri" w:cs="Calibri"/>
              <w:noProof/>
            </w:rPr>
            <w:drawing>
              <wp:inline distT="0" distB="0" distL="114300" distR="114300" wp14:anchorId="39637FA3" wp14:editId="1C6C7572">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27300F32" w14:textId="77777777" w:rsidR="00C65218" w:rsidRDefault="00C65218">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5F0A9" w14:textId="77777777" w:rsidR="00C65218" w:rsidRDefault="00C65218">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0A0"/>
    <w:rsid w:val="00327288"/>
    <w:rsid w:val="00393470"/>
    <w:rsid w:val="003F4452"/>
    <w:rsid w:val="008923DC"/>
    <w:rsid w:val="008A0E19"/>
    <w:rsid w:val="009510A0"/>
    <w:rsid w:val="00A12F10"/>
    <w:rsid w:val="00C65218"/>
    <w:rsid w:val="00E50FC2"/>
    <w:rsid w:val="00ED2DDE"/>
    <w:rsid w:val="00ED4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25FC7A"/>
  <w15:chartTrackingRefBased/>
  <w15:docId w15:val="{9F65DE36-DF5B-1942-B50D-13919C509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9510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9510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9510A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510A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510A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510A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510A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510A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510A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510A0"/>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semiHidden/>
    <w:rsid w:val="009510A0"/>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9510A0"/>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9510A0"/>
    <w:rPr>
      <w:rFonts w:eastAsiaTheme="majorEastAsia" w:cstheme="majorBidi"/>
      <w:i/>
      <w:iCs/>
      <w:color w:val="0F4761" w:themeColor="accent1" w:themeShade="BF"/>
    </w:rPr>
  </w:style>
  <w:style w:type="character" w:customStyle="1" w:styleId="50">
    <w:name w:val="标题 5 字符"/>
    <w:basedOn w:val="a0"/>
    <w:link w:val="5"/>
    <w:uiPriority w:val="9"/>
    <w:semiHidden/>
    <w:rsid w:val="009510A0"/>
    <w:rPr>
      <w:rFonts w:eastAsiaTheme="majorEastAsia" w:cstheme="majorBidi"/>
      <w:color w:val="0F4761" w:themeColor="accent1" w:themeShade="BF"/>
    </w:rPr>
  </w:style>
  <w:style w:type="character" w:customStyle="1" w:styleId="60">
    <w:name w:val="标题 6 字符"/>
    <w:basedOn w:val="a0"/>
    <w:link w:val="6"/>
    <w:uiPriority w:val="9"/>
    <w:semiHidden/>
    <w:rsid w:val="009510A0"/>
    <w:rPr>
      <w:rFonts w:eastAsiaTheme="majorEastAsia" w:cstheme="majorBidi"/>
      <w:i/>
      <w:iCs/>
      <w:color w:val="595959" w:themeColor="text1" w:themeTint="A6"/>
    </w:rPr>
  </w:style>
  <w:style w:type="character" w:customStyle="1" w:styleId="70">
    <w:name w:val="标题 7 字符"/>
    <w:basedOn w:val="a0"/>
    <w:link w:val="7"/>
    <w:uiPriority w:val="9"/>
    <w:semiHidden/>
    <w:rsid w:val="009510A0"/>
    <w:rPr>
      <w:rFonts w:eastAsiaTheme="majorEastAsia" w:cstheme="majorBidi"/>
      <w:color w:val="595959" w:themeColor="text1" w:themeTint="A6"/>
    </w:rPr>
  </w:style>
  <w:style w:type="character" w:customStyle="1" w:styleId="80">
    <w:name w:val="标题 8 字符"/>
    <w:basedOn w:val="a0"/>
    <w:link w:val="8"/>
    <w:uiPriority w:val="9"/>
    <w:semiHidden/>
    <w:rsid w:val="009510A0"/>
    <w:rPr>
      <w:rFonts w:eastAsiaTheme="majorEastAsia" w:cstheme="majorBidi"/>
      <w:i/>
      <w:iCs/>
      <w:color w:val="272727" w:themeColor="text1" w:themeTint="D8"/>
    </w:rPr>
  </w:style>
  <w:style w:type="character" w:customStyle="1" w:styleId="90">
    <w:name w:val="标题 9 字符"/>
    <w:basedOn w:val="a0"/>
    <w:link w:val="9"/>
    <w:uiPriority w:val="9"/>
    <w:semiHidden/>
    <w:rsid w:val="009510A0"/>
    <w:rPr>
      <w:rFonts w:eastAsiaTheme="majorEastAsia" w:cstheme="majorBidi"/>
      <w:color w:val="272727" w:themeColor="text1" w:themeTint="D8"/>
    </w:rPr>
  </w:style>
  <w:style w:type="paragraph" w:styleId="a3">
    <w:name w:val="Title"/>
    <w:basedOn w:val="a"/>
    <w:next w:val="a"/>
    <w:link w:val="a4"/>
    <w:uiPriority w:val="10"/>
    <w:qFormat/>
    <w:rsid w:val="009510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510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0A0"/>
    <w:pPr>
      <w:numPr>
        <w:ilvl w:val="1"/>
      </w:numPr>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9510A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9510A0"/>
    <w:pPr>
      <w:spacing w:before="160"/>
      <w:jc w:val="center"/>
    </w:pPr>
    <w:rPr>
      <w:i/>
      <w:iCs/>
      <w:color w:val="404040" w:themeColor="text1" w:themeTint="BF"/>
    </w:rPr>
  </w:style>
  <w:style w:type="character" w:customStyle="1" w:styleId="a8">
    <w:name w:val="引用 字符"/>
    <w:basedOn w:val="a0"/>
    <w:link w:val="a7"/>
    <w:uiPriority w:val="29"/>
    <w:rsid w:val="009510A0"/>
    <w:rPr>
      <w:i/>
      <w:iCs/>
      <w:color w:val="404040" w:themeColor="text1" w:themeTint="BF"/>
    </w:rPr>
  </w:style>
  <w:style w:type="paragraph" w:styleId="a9">
    <w:name w:val="List Paragraph"/>
    <w:basedOn w:val="a"/>
    <w:uiPriority w:val="34"/>
    <w:qFormat/>
    <w:rsid w:val="009510A0"/>
    <w:pPr>
      <w:ind w:left="720"/>
      <w:contextualSpacing/>
    </w:pPr>
  </w:style>
  <w:style w:type="character" w:styleId="aa">
    <w:name w:val="Intense Emphasis"/>
    <w:basedOn w:val="a0"/>
    <w:uiPriority w:val="21"/>
    <w:qFormat/>
    <w:rsid w:val="009510A0"/>
    <w:rPr>
      <w:i/>
      <w:iCs/>
      <w:color w:val="0F4761" w:themeColor="accent1" w:themeShade="BF"/>
    </w:rPr>
  </w:style>
  <w:style w:type="paragraph" w:styleId="ab">
    <w:name w:val="Intense Quote"/>
    <w:basedOn w:val="a"/>
    <w:next w:val="a"/>
    <w:link w:val="ac"/>
    <w:uiPriority w:val="30"/>
    <w:qFormat/>
    <w:rsid w:val="009510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510A0"/>
    <w:rPr>
      <w:i/>
      <w:iCs/>
      <w:color w:val="0F4761" w:themeColor="accent1" w:themeShade="BF"/>
    </w:rPr>
  </w:style>
  <w:style w:type="character" w:styleId="ad">
    <w:name w:val="Intense Reference"/>
    <w:basedOn w:val="a0"/>
    <w:uiPriority w:val="32"/>
    <w:qFormat/>
    <w:rsid w:val="009510A0"/>
    <w:rPr>
      <w:b/>
      <w:bCs/>
      <w:smallCaps/>
      <w:color w:val="0F4761" w:themeColor="accent1" w:themeShade="BF"/>
      <w:spacing w:val="5"/>
    </w:rPr>
  </w:style>
  <w:style w:type="paragraph" w:styleId="ae">
    <w:name w:val="header"/>
    <w:basedOn w:val="a"/>
    <w:link w:val="af"/>
    <w:uiPriority w:val="99"/>
    <w:unhideWhenUsed/>
    <w:qFormat/>
    <w:rsid w:val="00C65218"/>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qFormat/>
    <w:rsid w:val="00C65218"/>
    <w:rPr>
      <w:sz w:val="18"/>
      <w:szCs w:val="18"/>
    </w:rPr>
  </w:style>
  <w:style w:type="paragraph" w:styleId="af0">
    <w:name w:val="footer"/>
    <w:basedOn w:val="a"/>
    <w:link w:val="af1"/>
    <w:uiPriority w:val="99"/>
    <w:unhideWhenUsed/>
    <w:rsid w:val="00C65218"/>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C652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3932">
      <w:bodyDiv w:val="1"/>
      <w:marLeft w:val="0"/>
      <w:marRight w:val="0"/>
      <w:marTop w:val="0"/>
      <w:marBottom w:val="0"/>
      <w:divBdr>
        <w:top w:val="none" w:sz="0" w:space="0" w:color="auto"/>
        <w:left w:val="none" w:sz="0" w:space="0" w:color="auto"/>
        <w:bottom w:val="none" w:sz="0" w:space="0" w:color="auto"/>
        <w:right w:val="none" w:sz="0" w:space="0" w:color="auto"/>
      </w:divBdr>
    </w:div>
    <w:div w:id="53824083">
      <w:bodyDiv w:val="1"/>
      <w:marLeft w:val="0"/>
      <w:marRight w:val="0"/>
      <w:marTop w:val="0"/>
      <w:marBottom w:val="0"/>
      <w:divBdr>
        <w:top w:val="none" w:sz="0" w:space="0" w:color="auto"/>
        <w:left w:val="none" w:sz="0" w:space="0" w:color="auto"/>
        <w:bottom w:val="none" w:sz="0" w:space="0" w:color="auto"/>
        <w:right w:val="none" w:sz="0" w:space="0" w:color="auto"/>
      </w:divBdr>
    </w:div>
    <w:div w:id="839853862">
      <w:bodyDiv w:val="1"/>
      <w:marLeft w:val="0"/>
      <w:marRight w:val="0"/>
      <w:marTop w:val="0"/>
      <w:marBottom w:val="0"/>
      <w:divBdr>
        <w:top w:val="none" w:sz="0" w:space="0" w:color="auto"/>
        <w:left w:val="none" w:sz="0" w:space="0" w:color="auto"/>
        <w:bottom w:val="none" w:sz="0" w:space="0" w:color="auto"/>
        <w:right w:val="none" w:sz="0" w:space="0" w:color="auto"/>
      </w:divBdr>
    </w:div>
    <w:div w:id="1115753498">
      <w:bodyDiv w:val="1"/>
      <w:marLeft w:val="0"/>
      <w:marRight w:val="0"/>
      <w:marTop w:val="0"/>
      <w:marBottom w:val="0"/>
      <w:divBdr>
        <w:top w:val="none" w:sz="0" w:space="0" w:color="auto"/>
        <w:left w:val="none" w:sz="0" w:space="0" w:color="auto"/>
        <w:bottom w:val="none" w:sz="0" w:space="0" w:color="auto"/>
        <w:right w:val="none" w:sz="0" w:space="0" w:color="auto"/>
      </w:divBdr>
    </w:div>
    <w:div w:id="1206333834">
      <w:bodyDiv w:val="1"/>
      <w:marLeft w:val="0"/>
      <w:marRight w:val="0"/>
      <w:marTop w:val="0"/>
      <w:marBottom w:val="0"/>
      <w:divBdr>
        <w:top w:val="none" w:sz="0" w:space="0" w:color="auto"/>
        <w:left w:val="none" w:sz="0" w:space="0" w:color="auto"/>
        <w:bottom w:val="none" w:sz="0" w:space="0" w:color="auto"/>
        <w:right w:val="none" w:sz="0" w:space="0" w:color="auto"/>
      </w:divBdr>
    </w:div>
    <w:div w:id="184998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460</Words>
  <Characters>2458</Characters>
  <Application>Microsoft Office Word</Application>
  <DocSecurity>0</DocSecurity>
  <Lines>70</Lines>
  <Paragraphs>52</Paragraphs>
  <ScaleCrop>false</ScaleCrop>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2024-12-15T14:59:00Z</dcterms:created>
  <dcterms:modified xsi:type="dcterms:W3CDTF">2026-02-14T09:59:00Z</dcterms:modified>
</cp:coreProperties>
</file>